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72EE" w:rsidRDefault="009A3236" w:rsidP="009A3236">
      <w:pPr>
        <w:pStyle w:val="1"/>
      </w:pPr>
      <w:r>
        <w:rPr>
          <w:rFonts w:hint="eastAsia"/>
        </w:rPr>
        <w:t>格力</w:t>
      </w:r>
      <w:r w:rsidR="00247E2F">
        <w:rPr>
          <w:rFonts w:hint="eastAsia"/>
        </w:rPr>
        <w:t>电器分析</w:t>
      </w:r>
    </w:p>
    <w:p w:rsidR="00677017" w:rsidRDefault="008B03FA" w:rsidP="008B03FA">
      <w:pPr>
        <w:ind w:left="5880" w:firstLine="420"/>
        <w:rPr>
          <w:rFonts w:hint="eastAsia"/>
        </w:rPr>
      </w:pPr>
      <w:bookmarkStart w:id="0" w:name="_GoBack"/>
      <w:bookmarkEnd w:id="0"/>
      <w:r>
        <w:t>M</w:t>
      </w:r>
      <w:r>
        <w:rPr>
          <w:rFonts w:hint="eastAsia"/>
        </w:rPr>
        <w:t>ade</w:t>
      </w:r>
      <w:r>
        <w:t>. By. jinrui</w:t>
      </w:r>
    </w:p>
    <w:p w:rsidR="00677017" w:rsidRDefault="00677017" w:rsidP="00677017">
      <w:pPr>
        <w:pStyle w:val="2"/>
      </w:pPr>
      <w:r>
        <w:rPr>
          <w:rFonts w:hint="eastAsia"/>
        </w:rPr>
        <w:t>行业分析</w:t>
      </w:r>
    </w:p>
    <w:p w:rsidR="00677017" w:rsidRDefault="00677017" w:rsidP="00677017">
      <w:pPr>
        <w:ind w:firstLine="420"/>
      </w:pPr>
      <w:r>
        <w:t xml:space="preserve">根据产业 在线数据:2017 年中国家用空调产量 14350 万台，同比增长 28.7%;销售 14170 万台，同比增长 31%，其中内销 8875 万台， 同比增长 46.8%，出口 5295 万台，同比增长 11%。 </w:t>
      </w:r>
    </w:p>
    <w:p w:rsidR="00677017" w:rsidRDefault="00677017" w:rsidP="00677017">
      <w:pPr>
        <w:ind w:firstLine="420"/>
      </w:pPr>
      <w:r>
        <w:t xml:space="preserve">根据行业报告，长期来看，空调市场仍有大幅提升空间。国内市场，随着居民消费升级进程加速，消费者对品牌认可度、 产品品质提出更高要求，同时对空调的节能、健康、舒适性、智能化提出了新的标准，更新换代需求表现强劲;伴随着新型 城镇化进程的推进，家电在三四级市场的扩容不断加快。外销方面，全球经济复苏为空调市场增长提供了持续动力，“一带 一路”战略为中国企业“走出去”创造了绝佳契机。 </w:t>
      </w:r>
      <w:r w:rsidR="007B3F8C">
        <w:tab/>
      </w:r>
    </w:p>
    <w:p w:rsidR="007B3F8C" w:rsidRPr="007B3F8C" w:rsidRDefault="007B3F8C" w:rsidP="007B3F8C">
      <w:pPr>
        <w:rPr>
          <w:rFonts w:asciiTheme="minorHAnsi" w:eastAsiaTheme="minorEastAsia" w:hAnsiTheme="minorHAnsi" w:cstheme="minorBidi"/>
          <w:kern w:val="2"/>
          <w:sz w:val="21"/>
        </w:rPr>
      </w:pPr>
      <w:r w:rsidRPr="007B3F8C">
        <w:rPr>
          <w:rFonts w:asciiTheme="minorHAnsi" w:eastAsiaTheme="minorEastAsia" w:hAnsiTheme="minorHAnsi" w:cstheme="minorBidi"/>
          <w:kern w:val="2"/>
          <w:sz w:val="21"/>
        </w:rPr>
        <w:t>以日韩和中国台湾的市场观测，稳定后的更换需求将带来每年</w:t>
      </w:r>
      <w:r w:rsidRPr="007B3F8C">
        <w:rPr>
          <w:rFonts w:asciiTheme="minorHAnsi" w:eastAsiaTheme="minorEastAsia" w:hAnsiTheme="minorHAnsi" w:cstheme="minorBidi"/>
          <w:b/>
          <w:kern w:val="2"/>
          <w:sz w:val="21"/>
        </w:rPr>
        <w:t>7000万台</w:t>
      </w:r>
      <w:r w:rsidRPr="007B3F8C">
        <w:rPr>
          <w:rFonts w:asciiTheme="minorHAnsi" w:eastAsiaTheme="minorEastAsia" w:hAnsiTheme="minorHAnsi" w:cstheme="minorBidi"/>
          <w:kern w:val="2"/>
          <w:sz w:val="21"/>
        </w:rPr>
        <w:t>销量。在新增需求与更换需求的共振下，未来的10年空调行业增长的确定性较高</w:t>
      </w:r>
    </w:p>
    <w:p w:rsidR="007B3F8C" w:rsidRPr="007B3F8C" w:rsidRDefault="007B3F8C" w:rsidP="00677017">
      <w:pPr>
        <w:ind w:firstLine="420"/>
      </w:pPr>
    </w:p>
    <w:p w:rsidR="00677017" w:rsidRDefault="00677017" w:rsidP="00677017"/>
    <w:p w:rsidR="00D03023" w:rsidRDefault="00D03023" w:rsidP="00D03023">
      <w:pPr>
        <w:pStyle w:val="2"/>
      </w:pPr>
      <w:r>
        <w:rPr>
          <w:rFonts w:hint="eastAsia"/>
        </w:rPr>
        <w:t>经营分析</w:t>
      </w:r>
    </w:p>
    <w:p w:rsidR="00AA4B08" w:rsidRDefault="00216BA6" w:rsidP="00677017">
      <w:r w:rsidRPr="00216BA6">
        <w:rPr>
          <w:noProof/>
        </w:rPr>
        <w:drawing>
          <wp:inline distT="0" distB="0" distL="0" distR="0" wp14:anchorId="2C231EF2" wp14:editId="7B285A6C">
            <wp:extent cx="5270500" cy="12693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A6" w:rsidRDefault="002455CE" w:rsidP="00677017">
      <w:r w:rsidRPr="002455CE">
        <w:rPr>
          <w:noProof/>
        </w:rPr>
        <w:lastRenderedPageBreak/>
        <w:drawing>
          <wp:inline distT="0" distB="0" distL="0" distR="0" wp14:anchorId="200A6693" wp14:editId="0B8F3D08">
            <wp:extent cx="5270500" cy="33858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CE" w:rsidRDefault="002455CE" w:rsidP="00677017">
      <w:r>
        <w:rPr>
          <w:rFonts w:hint="eastAsia"/>
        </w:rPr>
        <w:t>需要注意的是现金及现金等价物的-500亿。</w:t>
      </w:r>
    </w:p>
    <w:p w:rsidR="00D170C1" w:rsidRPr="00D170C1" w:rsidRDefault="00D170C1" w:rsidP="00677017">
      <w:pPr>
        <w:rPr>
          <w:color w:val="FF0000"/>
        </w:rPr>
      </w:pPr>
      <w:r w:rsidRPr="00D170C1">
        <w:rPr>
          <w:rFonts w:hint="eastAsia"/>
          <w:color w:val="FF0000"/>
        </w:rPr>
        <w:t>第一个问题来了，现金等价物降低500亿是为何？</w:t>
      </w:r>
    </w:p>
    <w:p w:rsidR="002455CE" w:rsidRDefault="002455CE" w:rsidP="00677017">
      <w:r w:rsidRPr="002455CE">
        <w:rPr>
          <w:noProof/>
        </w:rPr>
        <w:drawing>
          <wp:inline distT="0" distB="0" distL="0" distR="0" wp14:anchorId="12FC4D83" wp14:editId="7F56D6A6">
            <wp:extent cx="5270500" cy="27876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CE" w:rsidRDefault="002455CE" w:rsidP="00677017">
      <w:r>
        <w:rPr>
          <w:rFonts w:hint="eastAsia"/>
        </w:rPr>
        <w:t>毛利稳定，净利润稳定上升，费用可以调节。</w:t>
      </w:r>
    </w:p>
    <w:p w:rsidR="007555AD" w:rsidRDefault="007555AD" w:rsidP="00677017">
      <w:r w:rsidRPr="007555AD">
        <w:rPr>
          <w:noProof/>
        </w:rPr>
        <w:drawing>
          <wp:inline distT="0" distB="0" distL="0" distR="0" wp14:anchorId="6F2ADA9E" wp14:editId="6F33E8DA">
            <wp:extent cx="5270500" cy="15100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AD" w:rsidRDefault="007555AD" w:rsidP="00677017">
      <w:r>
        <w:rPr>
          <w:rFonts w:hint="eastAsia"/>
        </w:rPr>
        <w:lastRenderedPageBreak/>
        <w:t>负债率很</w:t>
      </w:r>
      <w:r w:rsidR="00E12641">
        <w:rPr>
          <w:rFonts w:hint="eastAsia"/>
        </w:rPr>
        <w:t>稳定，注意格力的负债很多是占用上下游的经营性负债，没有利息成本</w:t>
      </w:r>
      <w:r w:rsidR="007C7E6D">
        <w:rPr>
          <w:rFonts w:hint="eastAsia"/>
        </w:rPr>
        <w:t>。属于强势话语权的变现。</w:t>
      </w:r>
    </w:p>
    <w:p w:rsidR="007555AD" w:rsidRDefault="007555AD" w:rsidP="00677017">
      <w:r w:rsidRPr="007555AD">
        <w:rPr>
          <w:noProof/>
        </w:rPr>
        <w:drawing>
          <wp:inline distT="0" distB="0" distL="0" distR="0" wp14:anchorId="24C80964" wp14:editId="05926FAA">
            <wp:extent cx="5270500" cy="14687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AD" w:rsidRDefault="007555AD" w:rsidP="00677017">
      <w:r>
        <w:rPr>
          <w:rFonts w:hint="eastAsia"/>
        </w:rPr>
        <w:t>15年净利润下降，主要是行业不景气，行业处于去库存阶段。</w:t>
      </w:r>
      <w:r w:rsidR="00D170C1">
        <w:tab/>
      </w:r>
    </w:p>
    <w:p w:rsidR="00D170C1" w:rsidRDefault="00D170C1" w:rsidP="00677017"/>
    <w:p w:rsidR="00D170C1" w:rsidRDefault="00D170C1" w:rsidP="00D170C1">
      <w:pPr>
        <w:pStyle w:val="3"/>
      </w:pPr>
      <w:r>
        <w:rPr>
          <w:rFonts w:hint="eastAsia"/>
        </w:rPr>
        <w:t>营业收入构成</w:t>
      </w:r>
    </w:p>
    <w:p w:rsidR="00D170C1" w:rsidRDefault="004607F7" w:rsidP="00D170C1">
      <w:r w:rsidRPr="004607F7">
        <w:rPr>
          <w:noProof/>
        </w:rPr>
        <w:drawing>
          <wp:inline distT="0" distB="0" distL="0" distR="0" wp14:anchorId="76EEB38A" wp14:editId="51C3F2D4">
            <wp:extent cx="5270500" cy="39166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F7" w:rsidRDefault="004607F7" w:rsidP="00D170C1">
      <w:r>
        <w:rPr>
          <w:rFonts w:hint="eastAsia"/>
        </w:rPr>
        <w:t>主营业务空调地位稳固。智能装备大幅度增加，为何？</w:t>
      </w:r>
    </w:p>
    <w:p w:rsidR="004607F7" w:rsidRDefault="004607F7" w:rsidP="00D170C1">
      <w:r w:rsidRPr="00F9598F">
        <w:rPr>
          <w:rFonts w:hint="eastAsia"/>
          <w:color w:val="FF0000"/>
        </w:rPr>
        <w:t>第二个问题：智能装备为何增加如此之多？</w:t>
      </w:r>
      <w:r>
        <w:rPr>
          <w:rFonts w:hint="eastAsia"/>
        </w:rPr>
        <w:t>(对于变化大的数据必须保持关注)</w:t>
      </w:r>
    </w:p>
    <w:p w:rsidR="00FE69FB" w:rsidRDefault="00FE69FB" w:rsidP="00D170C1"/>
    <w:p w:rsidR="00795556" w:rsidRDefault="00795556" w:rsidP="00D170C1">
      <w:r w:rsidRPr="00795556">
        <w:rPr>
          <w:noProof/>
        </w:rPr>
        <w:lastRenderedPageBreak/>
        <w:drawing>
          <wp:inline distT="0" distB="0" distL="0" distR="0" wp14:anchorId="109D9712" wp14:editId="233D8ACD">
            <wp:extent cx="5270500" cy="17506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56" w:rsidRDefault="00795556" w:rsidP="00D170C1">
      <w:pPr>
        <w:rPr>
          <w:color w:val="FF0000"/>
        </w:rPr>
      </w:pPr>
      <w:r w:rsidRPr="00795556">
        <w:rPr>
          <w:rFonts w:hint="eastAsia"/>
          <w:color w:val="FF0000"/>
        </w:rPr>
        <w:t>投资增加</w:t>
      </w:r>
      <w:r w:rsidR="00FB69FD">
        <w:rPr>
          <w:rFonts w:hint="eastAsia"/>
          <w:color w:val="FF0000"/>
        </w:rPr>
        <w:t>这</w:t>
      </w:r>
      <w:r w:rsidRPr="00795556">
        <w:rPr>
          <w:rFonts w:hint="eastAsia"/>
          <w:color w:val="FF0000"/>
        </w:rPr>
        <w:t>么多，为何？</w:t>
      </w:r>
    </w:p>
    <w:p w:rsidR="00027DBD" w:rsidRDefault="00027DBD" w:rsidP="00D170C1">
      <w:r w:rsidRPr="00027DBD">
        <w:rPr>
          <w:noProof/>
        </w:rPr>
        <w:drawing>
          <wp:inline distT="0" distB="0" distL="0" distR="0" wp14:anchorId="517349D7" wp14:editId="27B19DB9">
            <wp:extent cx="5270500" cy="13620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BD" w:rsidRDefault="00027DBD" w:rsidP="00D170C1">
      <w:r>
        <w:rPr>
          <w:rFonts w:hint="eastAsia"/>
        </w:rPr>
        <w:t>主要是变为存款。。定向扶贫么。。。</w:t>
      </w:r>
    </w:p>
    <w:p w:rsidR="00181A8E" w:rsidRDefault="00181A8E" w:rsidP="00181A8E">
      <w:pPr>
        <w:pStyle w:val="3"/>
      </w:pPr>
      <w:r>
        <w:rPr>
          <w:rFonts w:hint="eastAsia"/>
        </w:rPr>
        <w:t>现金流的思考</w:t>
      </w:r>
    </w:p>
    <w:p w:rsidR="00181A8E" w:rsidRDefault="007779A7" w:rsidP="00181A8E">
      <w:r>
        <w:rPr>
          <w:rFonts w:hint="eastAsia"/>
        </w:rPr>
        <w:t>现金流量表是从利润表和资产负债表推导出来的，是资产负债表和利润表的补充说明。</w:t>
      </w:r>
    </w:p>
    <w:p w:rsidR="00E07859" w:rsidRDefault="00E07859" w:rsidP="00181A8E"/>
    <w:p w:rsidR="00E07859" w:rsidRPr="006E0DF0" w:rsidRDefault="00E07859" w:rsidP="00E078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销售收现=营业收入+代税务局收的增值税-应收账款增加额-应收票据增加额-贴现应收票据付出的财务费用+当期预收账款增加额</w:t>
      </w:r>
    </w:p>
    <w:p w:rsidR="00E07859" w:rsidRDefault="00E07859" w:rsidP="00181A8E"/>
    <w:p w:rsidR="00E07859" w:rsidRDefault="00E03481" w:rsidP="00181A8E">
      <w:r>
        <w:t>2017</w:t>
      </w:r>
      <w:r>
        <w:rPr>
          <w:rFonts w:hint="eastAsia"/>
        </w:rPr>
        <w:t>年格力营业收入是1483亿，增值税率17%</w:t>
      </w:r>
      <w:r>
        <w:t xml:space="preserve"> 。</w:t>
      </w:r>
    </w:p>
    <w:p w:rsidR="00E03481" w:rsidRDefault="00E03481" w:rsidP="00181A8E">
      <w:r>
        <w:rPr>
          <w:rFonts w:hint="eastAsia"/>
        </w:rPr>
        <w:t>应收账款增加：58.1-29.6=28.5亿</w:t>
      </w:r>
    </w:p>
    <w:p w:rsidR="00E03481" w:rsidRDefault="00E03481" w:rsidP="00181A8E">
      <w:r>
        <w:rPr>
          <w:rFonts w:hint="eastAsia"/>
        </w:rPr>
        <w:t>应收票据增加额：322.5-</w:t>
      </w:r>
      <w:r>
        <w:t>299.6=23.1</w:t>
      </w:r>
      <w:r>
        <w:rPr>
          <w:rFonts w:hint="eastAsia"/>
        </w:rPr>
        <w:t>亿</w:t>
      </w:r>
    </w:p>
    <w:p w:rsidR="00E03481" w:rsidRDefault="00E03481" w:rsidP="00181A8E">
      <w:r>
        <w:rPr>
          <w:rFonts w:hint="eastAsia"/>
        </w:rPr>
        <w:t>已背书或贴现的应收票据：4</w:t>
      </w:r>
      <w:r>
        <w:t>04</w:t>
      </w:r>
      <w:r>
        <w:rPr>
          <w:rFonts w:hint="eastAsia"/>
        </w:rPr>
        <w:t>亿，3%的利息成本，12亿</w:t>
      </w:r>
    </w:p>
    <w:p w:rsidR="00E03481" w:rsidRDefault="00E03481" w:rsidP="00181A8E">
      <w:r>
        <w:rPr>
          <w:rFonts w:hint="eastAsia"/>
        </w:rPr>
        <w:t>预收款增加额：141-</w:t>
      </w:r>
      <w:r>
        <w:t>100=41</w:t>
      </w:r>
      <w:r>
        <w:rPr>
          <w:rFonts w:hint="eastAsia"/>
        </w:rPr>
        <w:t>亿</w:t>
      </w:r>
    </w:p>
    <w:p w:rsidR="00E03481" w:rsidRDefault="00E03481" w:rsidP="00181A8E">
      <w:r>
        <w:rPr>
          <w:rFonts w:hint="eastAsia"/>
        </w:rPr>
        <w:t>销售收到现金为：1483*1.17-28.5-23.1-12+41=</w:t>
      </w:r>
      <w:r>
        <w:t>1712.51</w:t>
      </w:r>
      <w:r>
        <w:rPr>
          <w:rFonts w:hint="eastAsia"/>
        </w:rPr>
        <w:t>亿</w:t>
      </w:r>
    </w:p>
    <w:p w:rsidR="00E03481" w:rsidRPr="00CB2FED" w:rsidRDefault="00E03481" w:rsidP="00181A8E">
      <w:pPr>
        <w:rPr>
          <w:color w:val="FF0000"/>
        </w:rPr>
      </w:pPr>
      <w:r w:rsidRPr="00CB2FED">
        <w:rPr>
          <w:rFonts w:hint="eastAsia"/>
          <w:color w:val="FF0000"/>
        </w:rPr>
        <w:t>销售商品收到现金为</w:t>
      </w:r>
      <w:r w:rsidR="00CB2FED" w:rsidRPr="00CB2FED">
        <w:rPr>
          <w:rFonts w:hint="eastAsia"/>
          <w:color w:val="FF0000"/>
        </w:rPr>
        <w:t>1076亿，差距很大，为何</w:t>
      </w:r>
    </w:p>
    <w:p w:rsidR="00CB2FED" w:rsidRPr="00E03481" w:rsidRDefault="00CB2FED" w:rsidP="00181A8E">
      <w:r>
        <w:rPr>
          <w:rFonts w:hint="eastAsia"/>
        </w:rPr>
        <w:t>这是第三个问题：</w:t>
      </w:r>
    </w:p>
    <w:p w:rsidR="00181A8E" w:rsidRPr="004607F7" w:rsidRDefault="00181A8E" w:rsidP="00D170C1"/>
    <w:p w:rsidR="00AA4B08" w:rsidRDefault="00AA4B08" w:rsidP="00AA4B08">
      <w:pPr>
        <w:pStyle w:val="2"/>
      </w:pPr>
      <w:r>
        <w:rPr>
          <w:rFonts w:hint="eastAsia"/>
        </w:rPr>
        <w:t>商业模式</w:t>
      </w:r>
    </w:p>
    <w:p w:rsidR="00AA4B08" w:rsidRDefault="00AA4B08" w:rsidP="00D030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先款后货，保证充足的现金流，占用经销商和下游原材料的资金发展。</w:t>
      </w:r>
    </w:p>
    <w:p w:rsidR="00D03023" w:rsidRPr="00AA4B08" w:rsidRDefault="00556546" w:rsidP="00D030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独特的返利机制。</w:t>
      </w:r>
    </w:p>
    <w:p w:rsidR="009A3236" w:rsidRDefault="001E6EAB" w:rsidP="009A3236">
      <w:r>
        <w:rPr>
          <w:rFonts w:hint="eastAsia"/>
        </w:rPr>
        <w:t>返利模式摘抄网上大神的介绍</w:t>
      </w:r>
    </w:p>
    <w:p w:rsidR="001E6EAB" w:rsidRDefault="008B03FA" w:rsidP="009A3236">
      <w:hyperlink r:id="rId13" w:history="1">
        <w:r w:rsidR="001E6EAB" w:rsidRPr="00574291">
          <w:rPr>
            <w:rStyle w:val="a4"/>
          </w:rPr>
          <w:t>https://xueqiu.com/1861760161/92171162</w:t>
        </w:r>
      </w:hyperlink>
    </w:p>
    <w:p w:rsidR="001E6EAB" w:rsidRDefault="001E6EAB" w:rsidP="009A3236"/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格力返利来源有：打款贴息、提货奖励、淡季奖励、年终返利这四大块。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打款贴息只有每年九月有，金额为9月回款额的4%。提货奖励从每年9月开始计算，金额为提货额的4%，按月递减0.5%直到3月。淡季奖励为9月到第二年3月的提货额的1-2个点。年终返利为全年销售额的8-11个点。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以年销售100万左右的经销商为例，操作模式基本为9月打款30万，打款全部提货--压货（压货价格基本比淡季零售价高4个点，压货基本要到第二年5-8月才会卖出。比如1.5P定频挂机这个时候是2599,淡季零售价是2499）-此时返利为2.4万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10月-第二年3月提货50万左右，这50万价格为淡季零售价格（1.5P定频2499），由于淡季提货奖励每月递减0.5%，且10月基本不会降价，提货基本集中在11月和次年的2月。算两个点。返利为1万块。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淡季任务完成奖励前期提货额的1.5个点，没有完成就没有，返利为1.2万。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旺季4-8月根据市场需求提货20万左右，没有单独返利。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8月底全年结束，提货100万，针对特价机8个点返利，常规机11个点返利。由于常规机占比较低，算9个点。9万块返利。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正常持续经营的经销商卖100万空调会有13.6万左右，也就是13.6个点的返利。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对比格力的ROE,感觉自己就是个搬运工</w:t>
      </w:r>
      <w:r w:rsidRPr="006E0DF0">
        <w:fldChar w:fldCharType="begin"/>
      </w:r>
      <w:r w:rsidRPr="006E0DF0">
        <w:instrText xml:space="preserve"> INCLUDEPICTURE "https://assets.imedao.com/ugc/images/face/emoji_23_blood.png"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8" name="图片 18" descr="[吐血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吐血]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  <w:r w:rsidRPr="006E0DF0">
        <w:fldChar w:fldCharType="begin"/>
      </w:r>
      <w:r w:rsidRPr="006E0DF0">
        <w:instrText xml:space="preserve"> INCLUDEPICTURE "https://assets.imedao.com/ugc/images/face/emoji_23_blood.png"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7" name="图片 17" descr="[吐血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[吐血]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  <w:r w:rsidRPr="006E0DF0">
        <w:fldChar w:fldCharType="begin"/>
      </w:r>
      <w:r w:rsidRPr="006E0DF0">
        <w:instrText xml:space="preserve"> INCLUDEPICTURE "https://assets.imedao.com/ugc/images/face/emoji_23_blood.png"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6" name="图片 16" descr="[吐血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吐血]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  <w:r w:rsidRPr="006E0DF0">
        <w:fldChar w:fldCharType="begin"/>
      </w:r>
      <w:r w:rsidRPr="006E0DF0">
        <w:instrText xml:space="preserve"> INCLUDEPICTURE "https://assets.imedao.com/ugc/images/face/emoji_23_blood.png"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5" name="图片 15" descr="[吐血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[吐血]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  <w:r w:rsidRPr="006E0DF0">
        <w:fldChar w:fldCharType="begin"/>
      </w:r>
      <w:r w:rsidRPr="006E0DF0">
        <w:instrText xml:space="preserve"> INCLUDEPICTURE "https://assets.imedao.com/ugc/images/face/emoji_23_blood.png"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4" name="图片 14" descr="[吐血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吐血]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对返利的一些疑问的解释：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1.第二年不做格力了，返利怎么返？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当年做到8月完成销售任务，第二年洗手不干了，那么当年年终返利少付3个点。也就是特价机5个点，常规机8个点。其他不变。今年100万销量第二年不做了，能拿10.6万，返利会少3万，也就是3个点。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2.返利的用法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100万年终返利有9万，第二年9月再打款30万，公司会给你开39万的货。但是使用返利开货部分不享受任何贴息和返利~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平时的上的返利，可以用来做工程机（工程机价格比正常零售低20%左右），按工程金额使用50%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还可以用来开晶弘冰箱、大松小家电、净水器、格力洗衣机等等</w:t>
      </w:r>
      <w:r w:rsidRPr="006E0DF0">
        <w:fldChar w:fldCharType="begin"/>
      </w:r>
      <w:r w:rsidRPr="006E0DF0">
        <w:instrText xml:space="preserve"> INCLUDEPICTURE "https://assets.imedao.com/ugc/images/face/emoji_12_sad.png"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3" name="图片 13" descr="[好失望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[好失望]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  <w:r w:rsidRPr="006E0DF0">
        <w:t>不过这些都是我们经销商比较讨厌的东西。。。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3.每年任务的增减。</w:t>
      </w:r>
    </w:p>
    <w:p w:rsidR="006E0DF0" w:rsidRP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t>首先要保证去年同期。。。前几年有销量增长任务。20%左右。这两年就是保去年同期了</w:t>
      </w:r>
      <w:r w:rsidRPr="006E0DF0">
        <w:fldChar w:fldCharType="begin"/>
      </w:r>
      <w:r w:rsidRPr="006E0DF0">
        <w:instrText xml:space="preserve"> INCLUDEPICTURE "https://assets.imedao.com/ugc/images/face/emoji_03_applaud.png" \* MERGEFORMATINET </w:instrText>
      </w:r>
      <w:r w:rsidRPr="006E0DF0">
        <w:fldChar w:fldCharType="separate"/>
      </w:r>
      <w:r w:rsidRPr="006E0DF0">
        <w:rPr>
          <w:noProof/>
        </w:rPr>
        <w:drawing>
          <wp:inline distT="0" distB="0" distL="0" distR="0">
            <wp:extent cx="300990" cy="300990"/>
            <wp:effectExtent l="0" t="0" r="3810" b="3810"/>
            <wp:docPr id="12" name="图片 12" descr="[鼓鼓掌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[鼓鼓掌]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DF0">
        <w:fldChar w:fldCharType="end"/>
      </w:r>
      <w:r w:rsidRPr="006E0DF0">
        <w:t>，不比去年少就可以</w:t>
      </w:r>
    </w:p>
    <w:p w:rsidR="006E0DF0" w:rsidRDefault="006E0DF0" w:rsidP="006E0D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 w:rsidRPr="006E0DF0">
        <w:br/>
      </w:r>
      <w:r w:rsidRPr="006E0DF0">
        <w:br/>
        <w:t>作者：唐子宸</w:t>
      </w:r>
      <w:r w:rsidRPr="006E0DF0">
        <w:br/>
      </w:r>
      <w:r w:rsidRPr="006E0DF0">
        <w:lastRenderedPageBreak/>
        <w:t>链接：https://xueqiu.com/1861760161/92171162</w:t>
      </w:r>
      <w:r w:rsidRPr="006E0DF0">
        <w:br/>
        <w:t>来源：雪球</w:t>
      </w:r>
      <w:r w:rsidRPr="006E0DF0">
        <w:br/>
        <w:t>著作权归作者所有。商业转载请联系作者获得授权，非商业转载请注明出处。</w:t>
      </w:r>
    </w:p>
    <w:p w:rsidR="001E6EAB" w:rsidRDefault="001E6EAB" w:rsidP="009A3236"/>
    <w:p w:rsidR="006E0DF0" w:rsidRDefault="006E0DF0" w:rsidP="009A3236"/>
    <w:p w:rsidR="006E0DF0" w:rsidRDefault="006E0DF0" w:rsidP="006E0DF0">
      <w:r>
        <w:rPr>
          <w:rFonts w:ascii="Helvetica Neue" w:hAnsi="Helvetica Neue"/>
          <w:color w:val="33353C"/>
          <w:sz w:val="23"/>
          <w:szCs w:val="23"/>
        </w:rPr>
        <w:t>业务本质：</w:t>
      </w:r>
      <w:r>
        <w:rPr>
          <w:rFonts w:ascii="Helvetica Neue" w:hAnsi="Helvetica Neue"/>
          <w:color w:val="33353C"/>
          <w:sz w:val="23"/>
          <w:szCs w:val="23"/>
        </w:rPr>
        <w:br/>
      </w:r>
      <w:r>
        <w:rPr>
          <w:rFonts w:ascii="Helvetica Neue" w:hAnsi="Helvetica Neue"/>
          <w:color w:val="33353C"/>
          <w:sz w:val="23"/>
          <w:szCs w:val="23"/>
        </w:rPr>
        <w:t>打款返利是（贸易）融资利息费用。</w:t>
      </w:r>
      <w:r>
        <w:rPr>
          <w:rFonts w:ascii="Helvetica Neue" w:hAnsi="Helvetica Neue"/>
          <w:color w:val="33353C"/>
          <w:sz w:val="23"/>
          <w:szCs w:val="23"/>
        </w:rPr>
        <w:br/>
      </w:r>
      <w:r>
        <w:rPr>
          <w:rFonts w:ascii="Helvetica Neue" w:hAnsi="Helvetica Neue"/>
          <w:color w:val="33353C"/>
          <w:sz w:val="23"/>
          <w:szCs w:val="23"/>
        </w:rPr>
        <w:t>淡季提（压）货，是第三方仓库租赁费用。</w:t>
      </w:r>
    </w:p>
    <w:p w:rsidR="006E0DF0" w:rsidRDefault="006E0DF0" w:rsidP="009A3236"/>
    <w:p w:rsidR="006E0DF0" w:rsidRPr="006E0DF0" w:rsidRDefault="00F6080C" w:rsidP="009A3236">
      <w:r>
        <w:rPr>
          <w:rFonts w:hint="eastAsia"/>
        </w:rPr>
        <w:t>这种有趣的类金融属性，也是风险所在。</w:t>
      </w:r>
    </w:p>
    <w:p w:rsidR="00AA62D1" w:rsidRDefault="00AA62D1" w:rsidP="007F3262">
      <w:pPr>
        <w:pStyle w:val="2"/>
      </w:pPr>
      <w:r>
        <w:rPr>
          <w:rFonts w:hint="eastAsia"/>
        </w:rPr>
        <w:t>格力估值</w:t>
      </w:r>
    </w:p>
    <w:p w:rsidR="0029649D" w:rsidRDefault="0029649D" w:rsidP="0029649D">
      <w:pPr>
        <w:pStyle w:val="3"/>
      </w:pPr>
      <w:r>
        <w:rPr>
          <w:rFonts w:hint="eastAsia"/>
        </w:rPr>
        <w:t>现金流折现</w:t>
      </w:r>
    </w:p>
    <w:p w:rsidR="0029649D" w:rsidRDefault="0029649D" w:rsidP="0029649D">
      <w:pPr>
        <w:ind w:firstLine="420"/>
      </w:pPr>
      <w:r>
        <w:rPr>
          <w:rFonts w:hint="eastAsia"/>
        </w:rPr>
        <w:t>毛估估2017年 自由现金流136亿(简单的经营现金流/1.17)。</w:t>
      </w:r>
      <w:r w:rsidR="00B852B7">
        <w:rPr>
          <w:rFonts w:hint="eastAsia"/>
        </w:rPr>
        <w:t>考虑到170亿的固定资产，如果要维持生产，必然存在资产更新的可能性，保守按每年5%消耗现金流(实际上是未来一次性消耗，考虑到折现影响不大)。1</w:t>
      </w:r>
      <w:r w:rsidR="00B852B7">
        <w:t>36-170*0.05=128</w:t>
      </w:r>
      <w:r w:rsidR="00B852B7">
        <w:rPr>
          <w:rFonts w:hint="eastAsia"/>
        </w:rPr>
        <w:t>亿。</w:t>
      </w:r>
    </w:p>
    <w:p w:rsidR="00B852B7" w:rsidRDefault="00B852B7" w:rsidP="0029649D">
      <w:pPr>
        <w:ind w:firstLine="420"/>
      </w:pPr>
      <w:r>
        <w:rPr>
          <w:rFonts w:hint="eastAsia"/>
        </w:rPr>
        <w:t>分成两段，未来10年中国gdp应该能维持在5%。格力作为制造业龙头，空调还有一定空间，维持10%增长率。1</w:t>
      </w:r>
      <w:r>
        <w:t>0</w:t>
      </w:r>
      <w:r>
        <w:rPr>
          <w:rFonts w:hint="eastAsia"/>
        </w:rPr>
        <w:t>年以后每年增长</w:t>
      </w:r>
      <w:r w:rsidR="00B327CF">
        <w:t>3</w:t>
      </w:r>
      <w:r>
        <w:rPr>
          <w:rFonts w:hint="eastAsia"/>
        </w:rPr>
        <w:t>%。 折现率考虑为10% 。</w:t>
      </w:r>
    </w:p>
    <w:p w:rsidR="00B852B7" w:rsidRDefault="00B852B7" w:rsidP="0029649D">
      <w:pPr>
        <w:ind w:firstLine="420"/>
      </w:pPr>
      <w:r>
        <w:rPr>
          <w:rFonts w:hint="eastAsia"/>
        </w:rPr>
        <w:t>第一段dcf：128+128*1.1/1.1+</w:t>
      </w:r>
      <w:r>
        <w:t>…+128*1.1^9/1.1^9 = 1280</w:t>
      </w:r>
    </w:p>
    <w:p w:rsidR="00B852B7" w:rsidRDefault="00B852B7" w:rsidP="0029649D">
      <w:pPr>
        <w:ind w:firstLine="420"/>
      </w:pPr>
      <w:r>
        <w:rPr>
          <w:rFonts w:hint="eastAsia"/>
        </w:rPr>
        <w:t>第二段dfc</w:t>
      </w:r>
      <w:r>
        <w:t>:128*1.1^10*</w:t>
      </w:r>
      <w:r w:rsidR="00372444">
        <w:t>(</w:t>
      </w:r>
      <w:r w:rsidR="00B327CF">
        <w:t>1+0.03</w:t>
      </w:r>
      <w:r w:rsidR="00372444">
        <w:t>)*</w:t>
      </w:r>
      <w:r>
        <w:t>（</w:t>
      </w:r>
      <w:r>
        <w:rPr>
          <w:rFonts w:hint="eastAsia"/>
        </w:rPr>
        <w:t>1/(</w:t>
      </w:r>
      <w:r w:rsidR="00B327CF">
        <w:t>0.1-0.03</w:t>
      </w:r>
      <w:r>
        <w:rPr>
          <w:rFonts w:hint="eastAsia"/>
        </w:rPr>
        <w:t>)</w:t>
      </w:r>
      <w:r>
        <w:t>）</w:t>
      </w:r>
      <w:r>
        <w:rPr>
          <w:rFonts w:hint="eastAsia"/>
        </w:rPr>
        <w:t>/1.1^10=</w:t>
      </w:r>
      <w:r w:rsidR="00B327CF">
        <w:t>1883</w:t>
      </w:r>
    </w:p>
    <w:p w:rsidR="00B327CF" w:rsidRDefault="00B852B7" w:rsidP="0029649D">
      <w:pPr>
        <w:ind w:firstLine="420"/>
      </w:pPr>
      <w:r>
        <w:rPr>
          <w:rFonts w:hint="eastAsia"/>
        </w:rPr>
        <w:t>则对应现在的市值为 1280+</w:t>
      </w:r>
      <w:r w:rsidR="00B327CF">
        <w:t>1883</w:t>
      </w:r>
      <w:r>
        <w:rPr>
          <w:rFonts w:hint="eastAsia"/>
        </w:rPr>
        <w:t>=</w:t>
      </w:r>
      <w:r w:rsidR="00B327CF">
        <w:t>3163</w:t>
      </w:r>
      <w:r>
        <w:rPr>
          <w:rFonts w:hint="eastAsia"/>
        </w:rPr>
        <w:t>，对应价格是</w:t>
      </w:r>
      <w:r w:rsidR="00B327CF">
        <w:t>52.6</w:t>
      </w:r>
      <w:r>
        <w:rPr>
          <w:rFonts w:hint="eastAsia"/>
        </w:rPr>
        <w:t>元， 打8折是</w:t>
      </w:r>
      <w:r w:rsidR="00B327CF">
        <w:t>42</w:t>
      </w:r>
      <w:r>
        <w:rPr>
          <w:rFonts w:hint="eastAsia"/>
        </w:rPr>
        <w:t xml:space="preserve">。 </w:t>
      </w:r>
      <w:r w:rsidR="00B327CF">
        <w:rPr>
          <w:rFonts w:hint="eastAsia"/>
        </w:rPr>
        <w:t>估值合理。</w:t>
      </w:r>
    </w:p>
    <w:p w:rsidR="00B852B7" w:rsidRDefault="00B327CF" w:rsidP="0029649D">
      <w:pPr>
        <w:ind w:firstLine="420"/>
      </w:pPr>
      <w:r>
        <w:rPr>
          <w:rFonts w:hint="eastAsia"/>
        </w:rPr>
        <w:t>实际上考虑的很了保守，10%的折现也偏高了。1</w:t>
      </w:r>
      <w:r>
        <w:t>0</w:t>
      </w:r>
      <w:r>
        <w:rPr>
          <w:rFonts w:hint="eastAsia"/>
        </w:rPr>
        <w:t>年后中国在中档增长，不至于3%的永续</w:t>
      </w:r>
      <w:r w:rsidR="00B852B7">
        <w:rPr>
          <w:rFonts w:hint="eastAsia"/>
        </w:rPr>
        <w:t>。</w:t>
      </w:r>
    </w:p>
    <w:p w:rsidR="00F37586" w:rsidRDefault="00F37586" w:rsidP="0029649D">
      <w:pPr>
        <w:ind w:firstLine="420"/>
      </w:pPr>
    </w:p>
    <w:p w:rsidR="00F37586" w:rsidRDefault="00F37586" w:rsidP="00F37586">
      <w:pPr>
        <w:pStyle w:val="3"/>
      </w:pPr>
      <w:r>
        <w:rPr>
          <w:rFonts w:hint="eastAsia"/>
        </w:rPr>
        <w:t>空调天花板</w:t>
      </w:r>
    </w:p>
    <w:p w:rsidR="000B6A79" w:rsidRPr="000B6A79" w:rsidRDefault="000B6A79" w:rsidP="000B6A79">
      <w:pPr>
        <w:pStyle w:val="a6"/>
        <w:spacing w:before="0" w:beforeAutospacing="0" w:after="0" w:afterAutospacing="0"/>
      </w:pPr>
      <w:r w:rsidRPr="000B6A79">
        <w:t>大市场：空调远未饱和，保有量正快速提升：中国正发生类似日本90年代的故事，空调保有量正在而且将继续快速提升。根据中/日两国国家统计局数据，2016年中国城镇空调户均保有量仅1.2台、农村0.5台，相当于日本1980s的水平，远低于日本当前户均约2.4台的保有量。考虑到我国人口大部分集聚在纬度低于日本的高温地区，户均空调需求最终也有望达到甚至超越日本的水平。根据日本内阁府数据，从1990年到2000年，日本空调户均保有量迅速从1.0台提升至2.0台，我们认为国内也正在经历空调保有量快速提升的过程，而“后发优势+消费升级+城镇化快速推进”多重催化将加速这一进程。</w:t>
      </w:r>
    </w:p>
    <w:p w:rsidR="000B6A79" w:rsidRPr="000B6A79" w:rsidRDefault="000B6A79" w:rsidP="000B6A79">
      <w:pPr>
        <w:pStyle w:val="a6"/>
        <w:spacing w:before="0" w:beforeAutospacing="0" w:after="0" w:afterAutospacing="0"/>
      </w:pPr>
      <w:r w:rsidRPr="000B6A79">
        <w:lastRenderedPageBreak/>
        <w:t>内销目标：2025有望突破1亿台：我们着眼于长期市场空间，测算空调的基础需求，预计2020年国内市场基础需求可达8500万台，到2025年基础需求突破1亿台。实际销量和工厂出货量会受到天气、企业决策等短期因素的影响，或许内销出货量1亿台的目标可以提前实现</w:t>
      </w:r>
    </w:p>
    <w:p w:rsidR="000B6A79" w:rsidRPr="000B6A79" w:rsidRDefault="000B6A79" w:rsidP="000B6A79">
      <w:pPr>
        <w:pStyle w:val="a6"/>
        <w:spacing w:before="0" w:beforeAutospacing="0" w:after="0" w:afterAutospacing="0"/>
      </w:pPr>
      <w:r w:rsidRPr="000B6A79">
        <w:rPr>
          <w:noProof/>
        </w:rPr>
        <w:drawing>
          <wp:inline distT="0" distB="0" distL="0" distR="0" wp14:anchorId="31C71F1A" wp14:editId="21D8FDB0">
            <wp:extent cx="4064000" cy="1993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79" w:rsidRPr="000B6A79" w:rsidRDefault="000B6A79" w:rsidP="000B6A79">
      <w:pPr>
        <w:pStyle w:val="a6"/>
        <w:spacing w:before="0" w:beforeAutospacing="0" w:after="0" w:afterAutospacing="0"/>
      </w:pPr>
      <w:r w:rsidRPr="000B6A79">
        <w:rPr>
          <w:noProof/>
        </w:rPr>
        <w:drawing>
          <wp:inline distT="0" distB="0" distL="0" distR="0" wp14:anchorId="4620FDD2" wp14:editId="395DF150">
            <wp:extent cx="4064000" cy="1727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79" w:rsidRPr="000B6A79" w:rsidRDefault="000B6A79" w:rsidP="000B6A79">
      <w:pPr>
        <w:pStyle w:val="a6"/>
        <w:spacing w:before="0" w:beforeAutospacing="0" w:after="0" w:afterAutospacing="0"/>
      </w:pPr>
      <w:r w:rsidRPr="000B6A79">
        <w:rPr>
          <w:noProof/>
        </w:rPr>
        <w:drawing>
          <wp:inline distT="0" distB="0" distL="0" distR="0" wp14:anchorId="598B4DEE" wp14:editId="4B8B21FC">
            <wp:extent cx="4064000" cy="2501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79" w:rsidRDefault="000B6A79" w:rsidP="000B6A79">
      <w:r>
        <w:t>、</w:t>
      </w:r>
      <w:r w:rsidRPr="000B6A79">
        <w:t>空调保有量测算我们假设</w:t>
      </w:r>
      <w:r>
        <w:t>，</w:t>
      </w:r>
      <w:r w:rsidRPr="000B6A79">
        <w:t>到2030年</w:t>
      </w:r>
      <w:r>
        <w:t>，</w:t>
      </w:r>
      <w:r w:rsidRPr="000B6A79">
        <w:t>中国家庭空调户均保有量水平与日本2005年接近</w:t>
      </w:r>
      <w:r>
        <w:t>，</w:t>
      </w:r>
      <w:r w:rsidRPr="000B6A79">
        <w:t>即城镇家庭户均空调保有量2.3台</w:t>
      </w:r>
      <w:r>
        <w:t>，</w:t>
      </w:r>
      <w:r w:rsidRPr="000B6A79">
        <w:t>农村户均保有量1.0台</w:t>
      </w:r>
      <w:r>
        <w:t>。</w:t>
      </w:r>
      <w:r w:rsidRPr="000B6A79">
        <w:t>空</w:t>
      </w:r>
      <w:r w:rsidRPr="000B6A79">
        <w:lastRenderedPageBreak/>
        <w:t>调存量=城镇户数*城镇户均保有量+农村户数*农村户均持有量</w:t>
      </w:r>
      <w:r w:rsidRPr="000B6A79">
        <w:br/>
      </w:r>
      <w:r w:rsidRPr="000B6A79">
        <w:rPr>
          <w:noProof/>
        </w:rPr>
        <w:drawing>
          <wp:inline distT="0" distB="0" distL="0" distR="0" wp14:anchorId="50A0F410" wp14:editId="64870D11">
            <wp:extent cx="4064000" cy="3378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435" w:rsidRDefault="000B6A79" w:rsidP="00F97435">
      <w:r>
        <w:rPr>
          <w:rFonts w:hint="eastAsia"/>
        </w:rPr>
        <w:t>最终预估</w:t>
      </w:r>
      <w:r w:rsidR="000C116B">
        <w:rPr>
          <w:rFonts w:hint="eastAsia"/>
        </w:rPr>
        <w:t>空调市场10亿台，按照10年更换器考虑，每年更新1亿台。</w:t>
      </w:r>
    </w:p>
    <w:p w:rsidR="000C116B" w:rsidRDefault="000C116B" w:rsidP="00F97435">
      <w:r>
        <w:rPr>
          <w:rFonts w:hint="eastAsia"/>
        </w:rPr>
        <w:t>空调2017年就卖出了8000万台，天花板不远了。到时候就是内部厮杀。</w:t>
      </w:r>
    </w:p>
    <w:p w:rsidR="0073238D" w:rsidRDefault="0073238D" w:rsidP="00F97435"/>
    <w:p w:rsidR="0073238D" w:rsidRDefault="0073238D" w:rsidP="00F97435">
      <w:r>
        <w:rPr>
          <w:rFonts w:hint="eastAsia"/>
        </w:rPr>
        <w:t>公共场所，汽车等规模较小，空间不大。看多元化。</w:t>
      </w:r>
    </w:p>
    <w:p w:rsidR="0073238D" w:rsidRDefault="0073238D" w:rsidP="00F97435"/>
    <w:p w:rsidR="0073238D" w:rsidRPr="000C116B" w:rsidRDefault="0073238D" w:rsidP="0073238D">
      <w:pPr>
        <w:pStyle w:val="3"/>
      </w:pPr>
      <w:r>
        <w:rPr>
          <w:rFonts w:hint="eastAsia"/>
        </w:rPr>
        <w:t>股息</w:t>
      </w:r>
    </w:p>
    <w:p w:rsidR="000672EE" w:rsidRDefault="0073238D" w:rsidP="00AA62D1">
      <w:r>
        <w:rPr>
          <w:rFonts w:hint="eastAsia"/>
        </w:rPr>
        <w:t>按照董明珠说法，2018年格力营收要2000亿，净利润率格力如果能维持在15%，利润就是300亿，对应现价不到10pe</w:t>
      </w:r>
      <w:r>
        <w:t xml:space="preserve"> 。</w:t>
      </w:r>
      <w:r>
        <w:rPr>
          <w:rFonts w:hint="eastAsia"/>
        </w:rPr>
        <w:t>格力分红70%，200亿分红，分红率就是7%上下，值得买入。</w:t>
      </w:r>
    </w:p>
    <w:p w:rsidR="000672EE" w:rsidRDefault="000672EE" w:rsidP="00AA62D1"/>
    <w:p w:rsidR="00AA62D1" w:rsidRDefault="000672EE" w:rsidP="000672EE">
      <w:pPr>
        <w:pStyle w:val="3"/>
      </w:pPr>
      <w:r>
        <w:rPr>
          <w:rFonts w:hint="eastAsia"/>
        </w:rPr>
        <w:t>结论</w:t>
      </w:r>
      <w:r w:rsidR="00795556">
        <w:tab/>
      </w:r>
    </w:p>
    <w:p w:rsidR="000672EE" w:rsidRDefault="000672EE" w:rsidP="000672EE">
      <w:pPr>
        <w:ind w:firstLine="420"/>
      </w:pPr>
      <w:r>
        <w:rPr>
          <w:rFonts w:hint="eastAsia"/>
        </w:rPr>
        <w:t>按dcu，给1年内目标价53</w:t>
      </w:r>
      <w:r w:rsidR="00674E91">
        <w:rPr>
          <w:rFonts w:hint="eastAsia"/>
        </w:rPr>
        <w:t>元，dcu定性为主，一眼看上去不贵。</w:t>
      </w:r>
    </w:p>
    <w:p w:rsidR="000672EE" w:rsidRDefault="000672EE" w:rsidP="000672EE">
      <w:pPr>
        <w:ind w:firstLine="420"/>
      </w:pPr>
      <w:r>
        <w:rPr>
          <w:rFonts w:hint="eastAsia"/>
        </w:rPr>
        <w:t>按</w:t>
      </w:r>
      <w:r w:rsidR="00696527">
        <w:rPr>
          <w:rFonts w:hint="eastAsia"/>
        </w:rPr>
        <w:t>股息和估值，未来3年内目标价</w:t>
      </w:r>
      <w:r w:rsidR="00696527">
        <w:t>66</w:t>
      </w:r>
      <w:r w:rsidR="001D059A">
        <w:rPr>
          <w:rFonts w:hint="eastAsia"/>
        </w:rPr>
        <w:t>元，达到就彻底</w:t>
      </w:r>
      <w:r w:rsidR="00674E91">
        <w:rPr>
          <w:rFonts w:hint="eastAsia"/>
        </w:rPr>
        <w:t>卖出，37.5的空间。</w:t>
      </w:r>
    </w:p>
    <w:p w:rsidR="00F6080C" w:rsidRPr="000672EE" w:rsidRDefault="00F6080C" w:rsidP="00F6080C"/>
    <w:p w:rsidR="007F3262" w:rsidRDefault="007F3262" w:rsidP="007F3262">
      <w:pPr>
        <w:pStyle w:val="2"/>
      </w:pPr>
      <w:r>
        <w:rPr>
          <w:rFonts w:hint="eastAsia"/>
        </w:rPr>
        <w:t>问题解答</w:t>
      </w:r>
    </w:p>
    <w:p w:rsidR="007F3262" w:rsidRDefault="007F3262" w:rsidP="007F326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现金等价物减少原因</w:t>
      </w:r>
    </w:p>
    <w:p w:rsidR="007F3262" w:rsidRDefault="007F3262" w:rsidP="007F3262">
      <w:pPr>
        <w:pStyle w:val="a3"/>
        <w:ind w:left="360" w:firstLineChars="0" w:firstLine="0"/>
      </w:pPr>
      <w:r w:rsidRPr="007F3262">
        <w:rPr>
          <w:noProof/>
        </w:rPr>
        <w:lastRenderedPageBreak/>
        <w:drawing>
          <wp:inline distT="0" distB="0" distL="0" distR="0" wp14:anchorId="4EE85E5D" wp14:editId="603CFD30">
            <wp:extent cx="5270500" cy="28397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62" w:rsidRDefault="007F3262" w:rsidP="007F3262">
      <w:pPr>
        <w:pStyle w:val="a3"/>
        <w:ind w:left="360" w:firstLineChars="0" w:firstLine="0"/>
      </w:pPr>
      <w:r>
        <w:rPr>
          <w:rFonts w:hint="eastAsia"/>
        </w:rPr>
        <w:t>注意到</w:t>
      </w:r>
      <w:r w:rsidR="00C94963">
        <w:rPr>
          <w:rFonts w:hint="eastAsia"/>
        </w:rPr>
        <w:t>定期存款增加了500</w:t>
      </w:r>
      <w:r w:rsidR="00BE04BE">
        <w:rPr>
          <w:rFonts w:hint="eastAsia"/>
        </w:rPr>
        <w:t>亿。</w:t>
      </w:r>
      <w:r w:rsidR="003C4AAE">
        <w:rPr>
          <w:rFonts w:hint="eastAsia"/>
        </w:rPr>
        <w:t>推测是年末帮助银行完成任务。</w:t>
      </w:r>
    </w:p>
    <w:p w:rsidR="00F35B1A" w:rsidRDefault="00F35B1A" w:rsidP="007F3262">
      <w:pPr>
        <w:pStyle w:val="a3"/>
        <w:ind w:left="360" w:firstLineChars="0" w:firstLine="0"/>
      </w:pPr>
    </w:p>
    <w:p w:rsidR="00F35B1A" w:rsidRDefault="00F35B1A" w:rsidP="00F35B1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智能装备爆发原因</w:t>
      </w:r>
    </w:p>
    <w:p w:rsidR="00F35B1A" w:rsidRDefault="00F742C0" w:rsidP="00F35B1A">
      <w:pPr>
        <w:pStyle w:val="a3"/>
        <w:ind w:left="360" w:firstLineChars="0" w:firstLine="0"/>
      </w:pPr>
      <w:r w:rsidRPr="00F742C0">
        <w:rPr>
          <w:noProof/>
        </w:rPr>
        <w:drawing>
          <wp:inline distT="0" distB="0" distL="0" distR="0" wp14:anchorId="52058947" wp14:editId="62485529">
            <wp:extent cx="5270500" cy="6362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C0" w:rsidRDefault="00F742C0" w:rsidP="00F35B1A">
      <w:pPr>
        <w:pStyle w:val="a3"/>
        <w:ind w:left="360" w:firstLineChars="0" w:firstLine="0"/>
      </w:pPr>
      <w:r>
        <w:rPr>
          <w:rFonts w:hint="eastAsia"/>
        </w:rPr>
        <w:t>银隆采购了19亿。银隆持续性可疑。短期内还是要看空调基本面，关注多元化进展。</w:t>
      </w:r>
    </w:p>
    <w:p w:rsidR="00CB2FED" w:rsidRDefault="00CB2FED" w:rsidP="00F35B1A">
      <w:pPr>
        <w:pStyle w:val="a3"/>
        <w:ind w:left="360" w:firstLineChars="0" w:firstLine="0"/>
      </w:pPr>
    </w:p>
    <w:p w:rsidR="00CB2FED" w:rsidRDefault="00CB2FED" w:rsidP="00CB2FE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销售现金对不上，是为什么？</w:t>
      </w:r>
    </w:p>
    <w:p w:rsidR="00CB2FED" w:rsidRDefault="00CB2FED" w:rsidP="00CB2FED">
      <w:pPr>
        <w:pStyle w:val="a3"/>
        <w:ind w:left="360" w:firstLineChars="0" w:firstLine="0"/>
      </w:pPr>
      <w:r>
        <w:rPr>
          <w:rFonts w:hint="eastAsia"/>
        </w:rPr>
        <w:t>先是一个大坑，格力使用了大量的票据支付，这部分既没有现金流入，也没有现金流出。</w:t>
      </w:r>
    </w:p>
    <w:p w:rsidR="00E536F0" w:rsidRDefault="0045064A" w:rsidP="00CB2FED">
      <w:pPr>
        <w:pStyle w:val="a3"/>
        <w:ind w:left="360" w:firstLineChars="0" w:firstLine="0"/>
      </w:pPr>
      <w:r w:rsidRPr="0045064A">
        <w:rPr>
          <w:noProof/>
        </w:rPr>
        <w:drawing>
          <wp:inline distT="0" distB="0" distL="0" distR="0" wp14:anchorId="038BDAA4" wp14:editId="66FAC4DA">
            <wp:extent cx="5270500" cy="13690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4A" w:rsidRDefault="0045064A" w:rsidP="00CB2FED">
      <w:pPr>
        <w:pStyle w:val="a3"/>
        <w:ind w:left="360" w:firstLineChars="0" w:firstLine="0"/>
      </w:pPr>
      <w:r>
        <w:rPr>
          <w:rFonts w:hint="eastAsia"/>
        </w:rPr>
        <w:t>使用了650亿的票据支付。这是大坑！！</w:t>
      </w:r>
    </w:p>
    <w:p w:rsidR="00E536F0" w:rsidRDefault="00E536F0" w:rsidP="00CB2FED">
      <w:pPr>
        <w:pStyle w:val="a3"/>
        <w:ind w:left="360" w:firstLineChars="0" w:firstLine="0"/>
      </w:pPr>
    </w:p>
    <w:p w:rsidR="00E536F0" w:rsidRDefault="00E536F0" w:rsidP="00CB2FED">
      <w:pPr>
        <w:pStyle w:val="a3"/>
        <w:ind w:left="360" w:firstLineChars="0" w:firstLine="0"/>
      </w:pPr>
      <w:r>
        <w:rPr>
          <w:rFonts w:hint="eastAsia"/>
        </w:rPr>
        <w:t>此外在考虑应收账款时，要考虑应收账款的计提。</w:t>
      </w:r>
    </w:p>
    <w:p w:rsidR="00E536F0" w:rsidRDefault="00E536F0" w:rsidP="00CB2FED">
      <w:pPr>
        <w:pStyle w:val="a3"/>
        <w:ind w:left="360" w:firstLineChars="0" w:firstLine="0"/>
      </w:pPr>
      <w:r w:rsidRPr="00E536F0">
        <w:rPr>
          <w:noProof/>
        </w:rPr>
        <w:drawing>
          <wp:inline distT="0" distB="0" distL="0" distR="0" wp14:anchorId="04A008E4" wp14:editId="32581E84">
            <wp:extent cx="5270500" cy="13417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F0" w:rsidRDefault="00E536F0" w:rsidP="00CB2FED">
      <w:pPr>
        <w:pStyle w:val="a3"/>
        <w:ind w:left="360" w:firstLineChars="0" w:firstLine="0"/>
      </w:pPr>
      <w:r w:rsidRPr="00E536F0">
        <w:rPr>
          <w:noProof/>
        </w:rPr>
        <w:lastRenderedPageBreak/>
        <w:drawing>
          <wp:inline distT="0" distB="0" distL="0" distR="0" wp14:anchorId="6654A876" wp14:editId="388ADC37">
            <wp:extent cx="5270500" cy="32404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F0" w:rsidRDefault="00E536F0" w:rsidP="00CB2FED">
      <w:pPr>
        <w:pStyle w:val="a3"/>
        <w:ind w:left="360" w:firstLineChars="0" w:firstLine="0"/>
      </w:pPr>
      <w:r>
        <w:rPr>
          <w:rFonts w:hint="eastAsia"/>
        </w:rPr>
        <w:t>真实应收账款增加额为：</w:t>
      </w:r>
      <w:r w:rsidR="002E21B7">
        <w:rPr>
          <w:rFonts w:hint="eastAsia"/>
        </w:rPr>
        <w:t>6</w:t>
      </w:r>
      <w:r w:rsidR="002E21B7">
        <w:t>2</w:t>
      </w:r>
      <w:r w:rsidR="002E21B7">
        <w:rPr>
          <w:rFonts w:hint="eastAsia"/>
        </w:rPr>
        <w:t>-31=3</w:t>
      </w:r>
      <w:r w:rsidR="002E21B7">
        <w:t>1</w:t>
      </w:r>
      <w:r>
        <w:rPr>
          <w:rFonts w:hint="eastAsia"/>
        </w:rPr>
        <w:t>亿。</w:t>
      </w:r>
    </w:p>
    <w:p w:rsidR="005E7B78" w:rsidRDefault="005E7B78" w:rsidP="00CB2FED">
      <w:pPr>
        <w:pStyle w:val="a3"/>
        <w:ind w:left="360" w:firstLineChars="0" w:firstLine="0"/>
      </w:pPr>
      <w:r>
        <w:rPr>
          <w:rFonts w:hint="eastAsia"/>
        </w:rPr>
        <w:t>重新考虑下收到的现金：</w:t>
      </w:r>
    </w:p>
    <w:p w:rsidR="005E7B78" w:rsidRPr="005E7B78" w:rsidRDefault="005E7B78" w:rsidP="001E6EAB">
      <w:r>
        <w:rPr>
          <w:rFonts w:hint="eastAsia"/>
        </w:rPr>
        <w:t>销售收到现金为：1483*1.17-</w:t>
      </w:r>
      <w:r>
        <w:t>31</w:t>
      </w:r>
      <w:r>
        <w:rPr>
          <w:rFonts w:hint="eastAsia"/>
        </w:rPr>
        <w:t>-23.1-12+41</w:t>
      </w:r>
      <w:r>
        <w:t>-650</w:t>
      </w:r>
      <w:r>
        <w:rPr>
          <w:rFonts w:hint="eastAsia"/>
        </w:rPr>
        <w:t>=</w:t>
      </w:r>
      <w:r>
        <w:t>1060</w:t>
      </w:r>
      <w:r>
        <w:rPr>
          <w:rFonts w:hint="eastAsia"/>
        </w:rPr>
        <w:t>亿,和收到的现金1972亿差不多。</w:t>
      </w:r>
    </w:p>
    <w:sectPr w:rsidR="005E7B78" w:rsidRPr="005E7B78" w:rsidSect="00CD4C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05FB5"/>
    <w:multiLevelType w:val="hybridMultilevel"/>
    <w:tmpl w:val="2B76C95C"/>
    <w:lvl w:ilvl="0" w:tplc="9DA06B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8B5D3B"/>
    <w:multiLevelType w:val="hybridMultilevel"/>
    <w:tmpl w:val="8B0A8842"/>
    <w:lvl w:ilvl="0" w:tplc="2DB24A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FF9"/>
    <w:rsid w:val="00027DBD"/>
    <w:rsid w:val="000672EE"/>
    <w:rsid w:val="000B6A79"/>
    <w:rsid w:val="000C116B"/>
    <w:rsid w:val="0012164A"/>
    <w:rsid w:val="00181A8E"/>
    <w:rsid w:val="001D059A"/>
    <w:rsid w:val="001E6EAB"/>
    <w:rsid w:val="00216BA6"/>
    <w:rsid w:val="002455CE"/>
    <w:rsid w:val="00247E2F"/>
    <w:rsid w:val="00257F52"/>
    <w:rsid w:val="0029649D"/>
    <w:rsid w:val="002E21B7"/>
    <w:rsid w:val="00372444"/>
    <w:rsid w:val="00396FF9"/>
    <w:rsid w:val="003C4AAE"/>
    <w:rsid w:val="0045064A"/>
    <w:rsid w:val="004607F7"/>
    <w:rsid w:val="00556546"/>
    <w:rsid w:val="005E7B78"/>
    <w:rsid w:val="00674E91"/>
    <w:rsid w:val="00677017"/>
    <w:rsid w:val="00696527"/>
    <w:rsid w:val="006C37F0"/>
    <w:rsid w:val="006E0DF0"/>
    <w:rsid w:val="0073238D"/>
    <w:rsid w:val="007555AD"/>
    <w:rsid w:val="007779A7"/>
    <w:rsid w:val="00795556"/>
    <w:rsid w:val="007B3F8C"/>
    <w:rsid w:val="007C7E6D"/>
    <w:rsid w:val="007F3262"/>
    <w:rsid w:val="008B03FA"/>
    <w:rsid w:val="009A3236"/>
    <w:rsid w:val="00AA4B08"/>
    <w:rsid w:val="00AA62D1"/>
    <w:rsid w:val="00B327CF"/>
    <w:rsid w:val="00B852B7"/>
    <w:rsid w:val="00BE04BE"/>
    <w:rsid w:val="00C94963"/>
    <w:rsid w:val="00CB2FED"/>
    <w:rsid w:val="00CD4CD2"/>
    <w:rsid w:val="00D03023"/>
    <w:rsid w:val="00D170C1"/>
    <w:rsid w:val="00E03481"/>
    <w:rsid w:val="00E07859"/>
    <w:rsid w:val="00E12641"/>
    <w:rsid w:val="00E36E4D"/>
    <w:rsid w:val="00E536F0"/>
    <w:rsid w:val="00F35B1A"/>
    <w:rsid w:val="00F37586"/>
    <w:rsid w:val="00F6080C"/>
    <w:rsid w:val="00F742C0"/>
    <w:rsid w:val="00F9598F"/>
    <w:rsid w:val="00F97435"/>
    <w:rsid w:val="00FB69FD"/>
    <w:rsid w:val="00FE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AED8EE"/>
  <w15:chartTrackingRefBased/>
  <w15:docId w15:val="{36FB358B-50EF-0046-94A5-6941D2565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6A79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9A3236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701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170C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32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7701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3023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30">
    <w:name w:val="标题 3 字符"/>
    <w:basedOn w:val="a0"/>
    <w:link w:val="3"/>
    <w:uiPriority w:val="9"/>
    <w:rsid w:val="00D170C1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1E6EA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E6EAB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unhideWhenUsed/>
    <w:rsid w:val="006E0DF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xueqiu.com/1861760161/92171162" TargetMode="External"/><Relationship Id="rId18" Type="http://schemas.openxmlformats.org/officeDocument/2006/relationships/image" Target="media/image13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tiff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656</Words>
  <Characters>3740</Characters>
  <Application>Microsoft Office Word</Application>
  <DocSecurity>0</DocSecurity>
  <Lines>31</Lines>
  <Paragraphs>8</Paragraphs>
  <ScaleCrop>false</ScaleCrop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55</cp:revision>
  <dcterms:created xsi:type="dcterms:W3CDTF">2018-06-09T14:55:00Z</dcterms:created>
  <dcterms:modified xsi:type="dcterms:W3CDTF">2018-06-10T15:32:00Z</dcterms:modified>
</cp:coreProperties>
</file>